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C994DEF" w14:textId="5ADF8312" w:rsidR="0017690C" w:rsidRDefault="00EA21AB" w:rsidP="00EA21AB">
      <w:pPr>
        <w:pStyle w:val="Normal1"/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w:drawing>
          <wp:inline distT="0" distB="0" distL="0" distR="0" wp14:anchorId="4BB43CB4" wp14:editId="20BB32B9">
            <wp:extent cx="658368" cy="457200"/>
            <wp:effectExtent l="0" t="0" r="0" b="0"/>
            <wp:docPr id="16" name="Shape 899" descr="Logo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hape 899" descr="Logo, circle&#10;&#10;Description automatically generated"/>
                    <pic:cNvPicPr preferRelativeResize="0"/>
                  </pic:nvPicPr>
                  <pic:blipFill rotWithShape="1">
                    <a:blip r:embed="rId7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65836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C58DD" w14:textId="77777777" w:rsidR="00EA21AB" w:rsidRDefault="00EA21AB">
      <w:pPr>
        <w:pStyle w:val="Normal1"/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504FCB73" w14:textId="78FF91E2" w:rsidR="002F062D" w:rsidRPr="007438B4" w:rsidRDefault="00416917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Lista de verificação de distribuição de autenticação multifator (MFA) </w:t>
      </w:r>
    </w:p>
    <w:p w14:paraId="203CDDE9" w14:textId="77777777" w:rsidR="002F062D" w:rsidRPr="007438B4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5A19F308" w14:textId="65230313" w:rsidR="002F062D" w:rsidRDefault="00880BC1">
      <w:pPr>
        <w:pStyle w:val="Normal1"/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Você é um consultor confiável do Salesforce em sua empresa. Para ajudar sua empresa a migrar para a MFA, descubra como implementá-la de uma forma que funcione para seu negócio e seus usuários. Então, projete e execute um plano de distribuição. Você pode usar essa lista de verificação como um guia.</w:t>
      </w:r>
    </w:p>
    <w:p w14:paraId="0B39E265" w14:textId="46AF0526" w:rsidR="009D2808" w:rsidRDefault="009D2808">
      <w:pPr>
        <w:pStyle w:val="Normal1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3654F15" w14:textId="3DAE9A6B" w:rsidR="009D2808" w:rsidRPr="00025FF8" w:rsidRDefault="009D2808" w:rsidP="00025FF8">
      <w:pPr>
        <w:shd w:val="clear" w:color="auto" w:fill="F2F2F2" w:themeFill="background1" w:themeFillShade="F2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Observação: Se você tem </w:t>
      </w:r>
      <w:hyperlink r:id="rId8" w:history="1">
        <w:r>
          <w:rPr>
            <w:rStyle w:val="Hyperlink"/>
            <w:rFonts w:ascii="Arial" w:hAnsi="Arial"/>
            <w:sz w:val="21"/>
            <w:szCs w:val="21"/>
          </w:rPr>
          <w:t>produtos criados no Salesforce Platform</w:t>
        </w:r>
      </w:hyperlink>
      <w:r>
        <w:rPr>
          <w:rFonts w:ascii="Arial" w:hAnsi="Arial"/>
          <w:sz w:val="21"/>
          <w:szCs w:val="21"/>
        </w:rPr>
        <w:t xml:space="preserve">, recomendamos usar a lista de verificação integrada no aplicativo que está disponível no Assistente de autenticação multifator em Configuração. Verifique o </w:t>
      </w:r>
      <w:hyperlink r:id="rId9" w:history="1">
        <w:r>
          <w:rPr>
            <w:rStyle w:val="Hyperlink"/>
            <w:rFonts w:ascii="Arial" w:hAnsi="Arial"/>
            <w:sz w:val="21"/>
            <w:szCs w:val="21"/>
          </w:rPr>
          <w:t>Assistente de autenticação multifator</w:t>
        </w:r>
      </w:hyperlink>
      <w:r>
        <w:rPr>
          <w:rFonts w:ascii="Arial" w:hAnsi="Arial"/>
          <w:sz w:val="21"/>
          <w:szCs w:val="21"/>
        </w:rPr>
        <w:t>, seu hub central para todas as atividades e recursos recomendados de que você precisa.</w:t>
      </w:r>
    </w:p>
    <w:p w14:paraId="308D6D5F" w14:textId="77777777" w:rsidR="002F062D" w:rsidRPr="007438B4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3CA9ABD4" w14:textId="66D4FF6F" w:rsidR="00D90CB8" w:rsidRPr="007438B4" w:rsidRDefault="00282DCB" w:rsidP="0017690C">
      <w:pPr>
        <w:pStyle w:val="Normal1"/>
        <w:spacing w:after="24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Preparar-se</w:t>
      </w:r>
    </w:p>
    <w:p w14:paraId="5431C772" w14:textId="102B63C6" w:rsidR="001E3A9E" w:rsidRPr="00282DCB" w:rsidRDefault="001E3A9E" w:rsidP="002F4822">
      <w:pPr>
        <w:spacing w:after="120"/>
        <w:ind w:left="360"/>
        <w:rPr>
          <w:rFonts w:ascii="Arial" w:hAnsi="Arial" w:cs="Arial"/>
        </w:rPr>
      </w:pPr>
      <w:r>
        <w:rPr>
          <w:rFonts w:ascii="Arial" w:hAnsi="Arial"/>
          <w:b/>
          <w:bCs/>
        </w:rPr>
        <w:t>Saiba mais sobre MFA</w:t>
      </w:r>
      <w:r>
        <w:rPr>
          <w:rFonts w:ascii="Arial" w:hAnsi="Arial"/>
        </w:rPr>
        <w:t xml:space="preserve">: </w:t>
      </w:r>
      <w:r>
        <w:rPr>
          <w:rFonts w:ascii="Arial" w:hAnsi="Arial"/>
          <w:color w:val="080707"/>
          <w:shd w:val="clear" w:color="auto" w:fill="FFFFFF"/>
        </w:rPr>
        <w:t>descubra como a MFA protege as contas de usuários do Salesforce contra o acesso não autorizado e revise as etapas para configurar e distribuir a MFA</w:t>
      </w:r>
      <w:r>
        <w:rPr>
          <w:rFonts w:ascii="Arial" w:hAnsi="Arial"/>
        </w:rPr>
        <w:t>.</w:t>
      </w:r>
    </w:p>
    <w:p w14:paraId="20B5D3D1" w14:textId="3D8F5A02" w:rsidR="00282DCB" w:rsidRDefault="00025AE2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Veja como a MFA funciona e por que é importante implementá-la </w:t>
      </w:r>
      <w:r>
        <w:rPr>
          <w:rFonts w:ascii="Arial" w:hAnsi="Arial"/>
          <w:sz w:val="24"/>
          <w:szCs w:val="24"/>
        </w:rPr>
        <w:sym w:font="Symbol" w:char="F0BE"/>
      </w:r>
      <w:r>
        <w:rPr>
          <w:rFonts w:ascii="Arial" w:hAnsi="Arial"/>
          <w:sz w:val="24"/>
          <w:szCs w:val="24"/>
        </w:rPr>
        <w:t xml:space="preserve"> assista a esse </w:t>
      </w:r>
      <w:hyperlink r:id="rId10" w:history="1">
        <w:r>
          <w:rPr>
            <w:rStyle w:val="Hyperlink"/>
            <w:rFonts w:ascii="Arial" w:hAnsi="Arial"/>
            <w:sz w:val="24"/>
            <w:szCs w:val="24"/>
          </w:rPr>
          <w:t>pequeno vídeo</w:t>
        </w:r>
      </w:hyperlink>
      <w:r>
        <w:rPr>
          <w:rFonts w:ascii="Arial" w:hAnsi="Arial"/>
          <w:sz w:val="24"/>
          <w:szCs w:val="24"/>
        </w:rPr>
        <w:t>.</w:t>
      </w:r>
    </w:p>
    <w:p w14:paraId="10786AC4" w14:textId="6D34373A" w:rsidR="00025AE2" w:rsidRDefault="00025AE2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Esteja ciente dos requisitos futuros para habilitar a MFA </w:t>
      </w:r>
      <w:r>
        <w:rPr>
          <w:rFonts w:ascii="Arial" w:hAnsi="Arial"/>
          <w:sz w:val="24"/>
          <w:szCs w:val="24"/>
        </w:rPr>
        <w:sym w:font="Symbol" w:char="F0BE"/>
      </w:r>
      <w:r>
        <w:rPr>
          <w:rFonts w:ascii="Arial" w:hAnsi="Arial"/>
          <w:sz w:val="24"/>
          <w:szCs w:val="24"/>
        </w:rPr>
        <w:t xml:space="preserve"> revise as </w:t>
      </w:r>
      <w:hyperlink r:id="rId11" w:history="1">
        <w:r>
          <w:rPr>
            <w:rStyle w:val="Hyperlink"/>
            <w:rFonts w:ascii="Arial" w:hAnsi="Arial"/>
            <w:sz w:val="24"/>
            <w:szCs w:val="24"/>
          </w:rPr>
          <w:t>Perguntas frequentes sobre MFA do Salesforce</w:t>
        </w:r>
      </w:hyperlink>
      <w:r>
        <w:rPr>
          <w:rFonts w:ascii="Arial" w:hAnsi="Arial"/>
          <w:sz w:val="24"/>
          <w:szCs w:val="24"/>
        </w:rPr>
        <w:t>.</w:t>
      </w:r>
    </w:p>
    <w:p w14:paraId="5E9F46F6" w14:textId="267BEFFA" w:rsidR="00282DCB" w:rsidRDefault="00282DCB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Entenda suas opções para implementar MFA, incluindo a quais métodos de verificação você deve oferecer suporte </w:t>
      </w:r>
      <w:r>
        <w:rPr>
          <w:rFonts w:ascii="Arial" w:hAnsi="Arial"/>
          <w:sz w:val="24"/>
          <w:szCs w:val="24"/>
        </w:rPr>
        <w:sym w:font="Symbol" w:char="F0BE"/>
      </w:r>
      <w:r>
        <w:rPr>
          <w:rFonts w:ascii="Arial" w:hAnsi="Arial"/>
          <w:sz w:val="24"/>
          <w:szCs w:val="24"/>
        </w:rPr>
        <w:t xml:space="preserve"> leia esse </w:t>
      </w:r>
      <w:hyperlink r:id="rId12" w:history="1">
        <w:r>
          <w:rPr>
            <w:rStyle w:val="Hyperlink"/>
            <w:rFonts w:ascii="Arial" w:hAnsi="Arial"/>
            <w:sz w:val="24"/>
            <w:szCs w:val="24"/>
          </w:rPr>
          <w:t>Guia de início rápido</w:t>
        </w:r>
      </w:hyperlink>
      <w:r>
        <w:rPr>
          <w:rFonts w:ascii="Arial" w:hAnsi="Arial"/>
          <w:sz w:val="24"/>
          <w:szCs w:val="24"/>
        </w:rPr>
        <w:t>.</w:t>
      </w:r>
    </w:p>
    <w:p w14:paraId="1A181589" w14:textId="615D2EC5" w:rsidR="00282DCB" w:rsidRPr="00282DCB" w:rsidRDefault="00282DCB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Obtenha a orientação dos especialistas de segurança do Salesforce </w:t>
      </w:r>
      <w:r>
        <w:rPr>
          <w:rFonts w:ascii="Arial" w:hAnsi="Arial"/>
          <w:sz w:val="24"/>
          <w:szCs w:val="24"/>
        </w:rPr>
        <w:sym w:font="Symbol" w:char="F0BE"/>
      </w:r>
      <w:r>
        <w:rPr>
          <w:rFonts w:ascii="Arial" w:hAnsi="Arial"/>
          <w:sz w:val="24"/>
          <w:szCs w:val="24"/>
        </w:rPr>
        <w:t xml:space="preserve"> participe de um dos webinars com sessões de coaching especializadas em MFA para </w:t>
      </w:r>
      <w:hyperlink r:id="rId13" w:history="1">
        <w:r>
          <w:rPr>
            <w:rStyle w:val="Hyperlink"/>
            <w:rFonts w:ascii="Arial" w:hAnsi="Arial"/>
            <w:sz w:val="24"/>
            <w:szCs w:val="24"/>
          </w:rPr>
          <w:t>Platform</w:t>
        </w:r>
      </w:hyperlink>
      <w:r>
        <w:rPr>
          <w:rFonts w:ascii="Arial" w:hAnsi="Arial"/>
          <w:sz w:val="24"/>
          <w:szCs w:val="24"/>
        </w:rPr>
        <w:t xml:space="preserve">, </w:t>
      </w:r>
      <w:hyperlink r:id="rId14" w:history="1">
        <w:r>
          <w:rPr>
            <w:rStyle w:val="Hyperlink"/>
            <w:rFonts w:ascii="Arial" w:hAnsi="Arial"/>
            <w:sz w:val="24"/>
            <w:szCs w:val="24"/>
          </w:rPr>
          <w:t>B2C Commerce Cloud</w:t>
        </w:r>
      </w:hyperlink>
      <w:r>
        <w:rPr>
          <w:rFonts w:ascii="Arial" w:hAnsi="Arial"/>
          <w:sz w:val="24"/>
          <w:szCs w:val="24"/>
        </w:rPr>
        <w:t xml:space="preserve"> ou </w:t>
      </w:r>
      <w:hyperlink r:id="rId15" w:history="1">
        <w:r>
          <w:rPr>
            <w:rStyle w:val="Hyperlink"/>
            <w:rFonts w:ascii="Arial" w:hAnsi="Arial"/>
            <w:sz w:val="24"/>
            <w:szCs w:val="24"/>
          </w:rPr>
          <w:t>Marketing Cloud</w:t>
        </w:r>
      </w:hyperlink>
      <w:r>
        <w:rPr>
          <w:rFonts w:ascii="Arial" w:hAnsi="Arial"/>
          <w:sz w:val="24"/>
          <w:szCs w:val="24"/>
        </w:rPr>
        <w:t>.</w:t>
      </w:r>
    </w:p>
    <w:p w14:paraId="619F1AB8" w14:textId="664ACA2F" w:rsidR="007438B4" w:rsidRPr="007438B4" w:rsidRDefault="00282DCB" w:rsidP="00F925C0">
      <w:pPr>
        <w:pStyle w:val="Normal1"/>
        <w:numPr>
          <w:ilvl w:val="0"/>
          <w:numId w:val="2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Obtenha ideias e suporte dos especialistas em Salesforce e outros Trailblazers </w:t>
      </w:r>
      <w:r>
        <w:rPr>
          <w:rFonts w:ascii="Arial" w:hAnsi="Arial"/>
          <w:sz w:val="24"/>
          <w:szCs w:val="24"/>
        </w:rPr>
        <w:sym w:font="Symbol" w:char="F0BE"/>
      </w:r>
      <w:r>
        <w:rPr>
          <w:rFonts w:ascii="Arial" w:hAnsi="Arial"/>
          <w:sz w:val="24"/>
          <w:szCs w:val="24"/>
        </w:rPr>
        <w:t xml:space="preserve"> participe da </w:t>
      </w:r>
      <w:hyperlink r:id="rId16" w:history="1">
        <w:r>
          <w:rPr>
            <w:rStyle w:val="Hyperlink"/>
            <w:rFonts w:ascii="Arial" w:hAnsi="Arial"/>
            <w:sz w:val="24"/>
            <w:szCs w:val="24"/>
          </w:rPr>
          <w:t>Trailblazer Community "MFA – Introdução"</w:t>
        </w:r>
      </w:hyperlink>
      <w:r>
        <w:rPr>
          <w:rFonts w:ascii="Arial" w:hAnsi="Arial"/>
          <w:sz w:val="24"/>
          <w:szCs w:val="24"/>
        </w:rPr>
        <w:t>.</w:t>
      </w:r>
    </w:p>
    <w:p w14:paraId="2FD100C7" w14:textId="77777777" w:rsidR="00A41555" w:rsidRPr="007438B4" w:rsidRDefault="00A41555" w:rsidP="00A41555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00179668" w14:textId="7F107C1B" w:rsidR="00A41555" w:rsidRPr="00821D00" w:rsidRDefault="00A41555" w:rsidP="002F4822">
      <w:pPr>
        <w:spacing w:after="120"/>
        <w:ind w:left="360"/>
        <w:rPr>
          <w:rFonts w:ascii="Arial" w:hAnsi="Arial" w:cs="Arial"/>
        </w:rPr>
      </w:pPr>
      <w:r>
        <w:rPr>
          <w:rFonts w:ascii="Arial" w:hAnsi="Arial"/>
          <w:b/>
        </w:rPr>
        <w:t>Avaliar requisitos e opções de MFA</w:t>
      </w:r>
      <w:r>
        <w:rPr>
          <w:rFonts w:ascii="Arial" w:hAnsi="Arial"/>
        </w:rPr>
        <w:t xml:space="preserve">: </w:t>
      </w:r>
      <w:r>
        <w:rPr>
          <w:rFonts w:ascii="Arial" w:hAnsi="Arial"/>
          <w:color w:val="080707"/>
          <w:shd w:val="clear" w:color="auto" w:fill="FFFFFF"/>
        </w:rPr>
        <w:t>colete e analise os dados necessários para desenvolver um plano de projeto e alinhá-lo às partes interessadas. Avalie seus sistemas de autenticação existentes, requisitos de negócios e prontidão da organização</w:t>
      </w:r>
      <w:r>
        <w:rPr>
          <w:rFonts w:ascii="Arial" w:hAnsi="Arial"/>
        </w:rPr>
        <w:t>.</w:t>
      </w:r>
    </w:p>
    <w:p w14:paraId="41332BED" w14:textId="57A4E9AC" w:rsidR="001E3A9E" w:rsidRDefault="00E4658D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17" w:history="1">
        <w:r w:rsidR="00C06E11">
          <w:rPr>
            <w:rStyle w:val="Hyperlink"/>
            <w:rFonts w:ascii="Arial" w:hAnsi="Arial"/>
            <w:sz w:val="24"/>
            <w:szCs w:val="24"/>
          </w:rPr>
          <w:t>Revise suas soluções de autenticação atuais</w:t>
        </w:r>
      </w:hyperlink>
      <w:r w:rsidR="00C06E11">
        <w:rPr>
          <w:rFonts w:ascii="Arial" w:hAnsi="Arial"/>
          <w:sz w:val="24"/>
          <w:szCs w:val="24"/>
        </w:rPr>
        <w:t xml:space="preserve"> para entender como seus usuários acessam atualmente seus produtos do Salesforce.</w:t>
      </w:r>
    </w:p>
    <w:p w14:paraId="7B1D4E84" w14:textId="75FE6D1F" w:rsidR="00821D00" w:rsidRDefault="00E4658D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18" w:history="1">
        <w:r w:rsidR="00C06E11">
          <w:rPr>
            <w:rStyle w:val="Hyperlink"/>
            <w:rFonts w:ascii="Arial" w:hAnsi="Arial"/>
            <w:sz w:val="24"/>
            <w:szCs w:val="24"/>
          </w:rPr>
          <w:t>Avalie quais métodos de verificação de MFA</w:t>
        </w:r>
      </w:hyperlink>
      <w:r w:rsidR="00C06E11">
        <w:rPr>
          <w:rFonts w:ascii="Arial" w:hAnsi="Arial"/>
          <w:sz w:val="24"/>
          <w:szCs w:val="24"/>
        </w:rPr>
        <w:t xml:space="preserve"> atendem a seus requisitos de usuário e de negócio.</w:t>
      </w:r>
    </w:p>
    <w:p w14:paraId="7C6838C9" w14:textId="1DB33803" w:rsidR="00821D00" w:rsidRDefault="00E4658D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19" w:history="1">
        <w:r w:rsidR="00C06E11">
          <w:rPr>
            <w:rStyle w:val="Hyperlink"/>
            <w:rFonts w:ascii="Arial" w:hAnsi="Arial"/>
            <w:sz w:val="24"/>
            <w:szCs w:val="24"/>
          </w:rPr>
          <w:t>Faça o inventário da sua base de usuários</w:t>
        </w:r>
      </w:hyperlink>
      <w:r w:rsidR="00C06E11">
        <w:rPr>
          <w:rFonts w:ascii="Arial" w:hAnsi="Arial"/>
          <w:sz w:val="24"/>
          <w:szCs w:val="24"/>
        </w:rPr>
        <w:t xml:space="preserve"> para identificar usuários privilegiados (sua principal prioridade ao distribuir a MFA).</w:t>
      </w:r>
    </w:p>
    <w:p w14:paraId="737B15DB" w14:textId="5E98EF5D" w:rsidR="00821D00" w:rsidRDefault="00E4658D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0" w:history="1">
        <w:r w:rsidR="00C06E11">
          <w:rPr>
            <w:rStyle w:val="Hyperlink"/>
            <w:rFonts w:ascii="Arial" w:hAnsi="Arial"/>
            <w:sz w:val="24"/>
            <w:szCs w:val="24"/>
          </w:rPr>
          <w:t>Avalie sua prontidão para a MFA</w:t>
        </w:r>
      </w:hyperlink>
      <w:r w:rsidR="00C06E11">
        <w:rPr>
          <w:rFonts w:ascii="Arial" w:hAnsi="Arial"/>
          <w:sz w:val="24"/>
          <w:szCs w:val="24"/>
        </w:rPr>
        <w:t xml:space="preserve"> ao identificar quaisquer dependências, pré-requisitos ou bloqueadores que devem ser endereçados.</w:t>
      </w:r>
    </w:p>
    <w:p w14:paraId="7537F8C7" w14:textId="2B7F1F9E" w:rsidR="00821D00" w:rsidRPr="00821D00" w:rsidRDefault="00E4658D" w:rsidP="00F925C0">
      <w:pPr>
        <w:pStyle w:val="Normal1"/>
        <w:numPr>
          <w:ilvl w:val="0"/>
          <w:numId w:val="2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1" w:history="1">
        <w:r w:rsidR="00C06E11">
          <w:rPr>
            <w:rStyle w:val="Hyperlink"/>
            <w:rFonts w:ascii="Arial" w:hAnsi="Arial"/>
            <w:sz w:val="24"/>
            <w:szCs w:val="24"/>
          </w:rPr>
          <w:t>Apresente a MFA</w:t>
        </w:r>
      </w:hyperlink>
      <w:r w:rsidR="00C06E11">
        <w:rPr>
          <w:rFonts w:ascii="Arial" w:hAnsi="Arial"/>
          <w:sz w:val="24"/>
          <w:szCs w:val="24"/>
        </w:rPr>
        <w:t xml:space="preserve"> aos principais líderes e partes interessadas.</w:t>
      </w:r>
    </w:p>
    <w:p w14:paraId="0EF3607E" w14:textId="77777777" w:rsidR="00821D00" w:rsidRDefault="00821D00" w:rsidP="00821D00">
      <w:pPr>
        <w:pStyle w:val="Normal1"/>
        <w:spacing w:after="120" w:line="240" w:lineRule="auto"/>
        <w:rPr>
          <w:rFonts w:ascii="Arial" w:hAnsi="Arial" w:cs="Arial"/>
          <w:sz w:val="24"/>
          <w:szCs w:val="24"/>
        </w:rPr>
      </w:pPr>
    </w:p>
    <w:p w14:paraId="35686147" w14:textId="1E5A08CE" w:rsidR="001E3A9E" w:rsidRPr="001F0AFC" w:rsidRDefault="001F0AFC" w:rsidP="002F4822">
      <w:pPr>
        <w:spacing w:after="120"/>
        <w:ind w:left="360"/>
      </w:pPr>
      <w:r>
        <w:rPr>
          <w:rFonts w:ascii="Arial" w:hAnsi="Arial"/>
          <w:b/>
        </w:rPr>
        <w:lastRenderedPageBreak/>
        <w:t>Planeje sua distribuição de MFA</w:t>
      </w:r>
      <w:r>
        <w:rPr>
          <w:rFonts w:ascii="Arial" w:hAnsi="Arial"/>
        </w:rPr>
        <w:t xml:space="preserve">: </w:t>
      </w:r>
      <w:r>
        <w:rPr>
          <w:rFonts w:ascii="Arial" w:hAnsi="Arial"/>
          <w:color w:val="080707"/>
          <w:shd w:val="clear" w:color="auto" w:fill="FFFFFF"/>
        </w:rPr>
        <w:t>crie um plano de projeto que abrange como e quando distribuir a MFA para usuários, as estratégias de gerenciamento de mudanças necessárias e como lidar com suporte e operações contínuas</w:t>
      </w:r>
      <w:r>
        <w:rPr>
          <w:rFonts w:ascii="Arial" w:hAnsi="Arial"/>
        </w:rPr>
        <w:t>.</w:t>
      </w:r>
    </w:p>
    <w:p w14:paraId="48C798D2" w14:textId="6544EF76" w:rsidR="002F062D" w:rsidRDefault="00E4658D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2" w:history="1">
        <w:r w:rsidR="00C06E11">
          <w:rPr>
            <w:rStyle w:val="Hyperlink"/>
            <w:rFonts w:ascii="Arial" w:hAnsi="Arial"/>
            <w:sz w:val="24"/>
            <w:szCs w:val="24"/>
          </w:rPr>
          <w:t>Defina uma estratégia de distribuição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28357D84" w14:textId="1E0F79F5" w:rsidR="001F0AFC" w:rsidRDefault="00E4658D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3" w:history="1">
        <w:r w:rsidR="00C06E11">
          <w:rPr>
            <w:rStyle w:val="Hyperlink"/>
            <w:rFonts w:ascii="Arial" w:hAnsi="Arial"/>
            <w:sz w:val="24"/>
            <w:szCs w:val="24"/>
          </w:rPr>
          <w:t>Determine sua estratégia de gerenciamento de mudanças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5CF4CBFC" w14:textId="5FD83853" w:rsidR="001F0AFC" w:rsidRDefault="00E4658D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4" w:history="1">
        <w:r w:rsidR="00C06E11">
          <w:rPr>
            <w:rStyle w:val="Hyperlink"/>
            <w:rFonts w:ascii="Arial" w:hAnsi="Arial"/>
            <w:sz w:val="24"/>
            <w:szCs w:val="24"/>
          </w:rPr>
          <w:t>Estabeleça um plano de suporte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0B70F807" w14:textId="4B7C644E" w:rsidR="001F0AFC" w:rsidRDefault="00E4658D" w:rsidP="00F925C0">
      <w:pPr>
        <w:pStyle w:val="Normal1"/>
        <w:numPr>
          <w:ilvl w:val="0"/>
          <w:numId w:val="3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5" w:history="1">
        <w:r w:rsidR="00C06E11">
          <w:rPr>
            <w:rStyle w:val="Hyperlink"/>
            <w:rFonts w:ascii="Arial" w:hAnsi="Arial"/>
            <w:sz w:val="24"/>
            <w:szCs w:val="24"/>
          </w:rPr>
          <w:t>Defina seu plano de teste e implementação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7E20D5B4" w14:textId="4CB364A2" w:rsidR="002F4822" w:rsidRDefault="002F4822" w:rsidP="002F4822">
      <w:pPr>
        <w:pStyle w:val="Normal1"/>
        <w:spacing w:after="60" w:line="240" w:lineRule="auto"/>
        <w:rPr>
          <w:rFonts w:ascii="Arial" w:hAnsi="Arial" w:cs="Arial"/>
          <w:sz w:val="24"/>
          <w:szCs w:val="24"/>
        </w:rPr>
      </w:pPr>
    </w:p>
    <w:p w14:paraId="192879A3" w14:textId="77777777" w:rsidR="002F4822" w:rsidRPr="008E0766" w:rsidRDefault="002F4822" w:rsidP="002F4822">
      <w:pPr>
        <w:pStyle w:val="Normal1"/>
        <w:spacing w:after="60" w:line="240" w:lineRule="auto"/>
        <w:rPr>
          <w:rFonts w:ascii="Arial" w:hAnsi="Arial" w:cs="Arial"/>
          <w:sz w:val="24"/>
          <w:szCs w:val="24"/>
        </w:rPr>
      </w:pPr>
    </w:p>
    <w:p w14:paraId="78D5568F" w14:textId="77777777" w:rsidR="001E3A9E" w:rsidRPr="008E0766" w:rsidRDefault="001E3A9E" w:rsidP="0017690C">
      <w:pPr>
        <w:pStyle w:val="Normal1"/>
        <w:spacing w:after="24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Distribuir</w:t>
      </w:r>
    </w:p>
    <w:p w14:paraId="2B669407" w14:textId="6FFC1099" w:rsidR="001E3A9E" w:rsidRPr="007438B4" w:rsidRDefault="00133E02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Prepare seus usuários para a MFA</w:t>
      </w:r>
      <w:r>
        <w:rPr>
          <w:rFonts w:ascii="Arial" w:hAnsi="Arial"/>
          <w:sz w:val="24"/>
          <w:szCs w:val="24"/>
        </w:rPr>
        <w:t>: Envolva e eduque a todos sobre as futuras mudanças.</w:t>
      </w:r>
    </w:p>
    <w:p w14:paraId="31030257" w14:textId="7ECC695B" w:rsidR="002F062D" w:rsidRPr="007438B4" w:rsidRDefault="00E4658D" w:rsidP="00254BE2">
      <w:pPr>
        <w:pStyle w:val="Normal1"/>
        <w:numPr>
          <w:ilvl w:val="0"/>
          <w:numId w:val="1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6" w:history="1">
        <w:r w:rsidR="00C06E11">
          <w:rPr>
            <w:rStyle w:val="Hyperlink"/>
            <w:rFonts w:ascii="Arial" w:hAnsi="Arial"/>
            <w:sz w:val="24"/>
            <w:szCs w:val="24"/>
          </w:rPr>
          <w:t>Inicie atividades de gerenciamento de mudanças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563EC15A" w14:textId="44A176FB" w:rsidR="00133E02" w:rsidRDefault="00133E02" w:rsidP="008E0766">
      <w:pPr>
        <w:pStyle w:val="Normal1"/>
        <w:spacing w:after="120"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1D0A20AC" w14:textId="29893B87" w:rsidR="00133E02" w:rsidRPr="007438B4" w:rsidRDefault="00133E02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Implementação da MFA</w:t>
      </w:r>
      <w:r>
        <w:rPr>
          <w:rFonts w:ascii="Arial" w:hAnsi="Arial"/>
          <w:sz w:val="24"/>
          <w:szCs w:val="24"/>
        </w:rPr>
        <w:t>: realize seu plano de teste e implementação, incluindo a configuração de sua equipe de suporte para ajudar seus usuários. Adquira, teste e distribua métodos de verificação para seus usuários.</w:t>
      </w:r>
    </w:p>
    <w:p w14:paraId="28941624" w14:textId="74284BDE" w:rsidR="00133E02" w:rsidRDefault="00E4658D" w:rsidP="002F4822">
      <w:pPr>
        <w:pStyle w:val="Normal1"/>
        <w:numPr>
          <w:ilvl w:val="0"/>
          <w:numId w:val="1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7" w:history="1">
        <w:r w:rsidR="00C06E11">
          <w:rPr>
            <w:rStyle w:val="Hyperlink"/>
            <w:rFonts w:ascii="Arial" w:hAnsi="Arial"/>
            <w:sz w:val="24"/>
            <w:szCs w:val="24"/>
          </w:rPr>
          <w:t>Prepare sua equipe de suporte</w:t>
        </w:r>
      </w:hyperlink>
      <w:r w:rsidR="00C06E11">
        <w:rPr>
          <w:rFonts w:ascii="Arial" w:hAnsi="Arial"/>
          <w:sz w:val="24"/>
          <w:szCs w:val="24"/>
        </w:rPr>
        <w:t xml:space="preserve"> para responder a problemas e ajudar os usuários na recuperação do acesso.</w:t>
      </w:r>
    </w:p>
    <w:p w14:paraId="7D7B769C" w14:textId="58CBDA77" w:rsidR="00133E02" w:rsidRDefault="00E4658D" w:rsidP="002F4822">
      <w:pPr>
        <w:pStyle w:val="Normal1"/>
        <w:numPr>
          <w:ilvl w:val="0"/>
          <w:numId w:val="1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8" w:history="1">
        <w:r w:rsidR="00C06E11">
          <w:rPr>
            <w:rStyle w:val="Hyperlink"/>
            <w:rFonts w:ascii="Arial" w:hAnsi="Arial"/>
            <w:sz w:val="24"/>
            <w:szCs w:val="24"/>
          </w:rPr>
          <w:t>Teste sua implementação de MFA</w:t>
        </w:r>
      </w:hyperlink>
      <w:r w:rsidR="00C06E11">
        <w:rPr>
          <w:rFonts w:ascii="Arial" w:hAnsi="Arial"/>
          <w:sz w:val="24"/>
          <w:szCs w:val="24"/>
        </w:rPr>
        <w:t xml:space="preserve"> para confirmar que o registro e o login em cada método de verificação suportado funcionem como esperado.</w:t>
      </w:r>
    </w:p>
    <w:p w14:paraId="482080BA" w14:textId="567BE9C0" w:rsidR="00133E02" w:rsidRPr="007438B4" w:rsidRDefault="00E4658D" w:rsidP="00254BE2">
      <w:pPr>
        <w:pStyle w:val="Normal1"/>
        <w:numPr>
          <w:ilvl w:val="0"/>
          <w:numId w:val="1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9" w:history="1">
        <w:r w:rsidR="00C06E11">
          <w:rPr>
            <w:rStyle w:val="Hyperlink"/>
            <w:rFonts w:ascii="Arial" w:hAnsi="Arial"/>
            <w:sz w:val="24"/>
            <w:szCs w:val="24"/>
          </w:rPr>
          <w:t>Distribua os métodos de verificação</w:t>
        </w:r>
      </w:hyperlink>
      <w:r w:rsidR="00C06E11">
        <w:rPr>
          <w:rFonts w:ascii="Arial" w:hAnsi="Arial"/>
          <w:sz w:val="24"/>
          <w:szCs w:val="24"/>
        </w:rPr>
        <w:t xml:space="preserve"> e a ajuda de integração para seus usuários.</w:t>
      </w:r>
    </w:p>
    <w:p w14:paraId="015E630A" w14:textId="77777777" w:rsidR="00133E02" w:rsidRDefault="00133E02" w:rsidP="00133E02">
      <w:pPr>
        <w:pStyle w:val="Normal1"/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5B7D8D42" w14:textId="74A0A3FF" w:rsidR="007438B4" w:rsidRPr="007438B4" w:rsidRDefault="007438B4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Lançamento</w:t>
      </w:r>
      <w:r>
        <w:rPr>
          <w:rFonts w:ascii="Arial" w:hAnsi="Arial"/>
          <w:sz w:val="24"/>
          <w:szCs w:val="24"/>
        </w:rPr>
        <w:t>: ative a MFA e inicie as atividades no dia do lançamento para apoiar seus usuários.</w:t>
      </w:r>
    </w:p>
    <w:p w14:paraId="5BC7DEEF" w14:textId="608A6F7B" w:rsidR="002F062D" w:rsidRDefault="00E4658D" w:rsidP="002F4822">
      <w:pPr>
        <w:pStyle w:val="Normal1"/>
        <w:numPr>
          <w:ilvl w:val="0"/>
          <w:numId w:val="5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0" w:history="1">
        <w:r w:rsidR="00C06E11">
          <w:rPr>
            <w:rStyle w:val="Hyperlink"/>
            <w:rFonts w:ascii="Arial" w:hAnsi="Arial"/>
            <w:sz w:val="24"/>
            <w:szCs w:val="24"/>
          </w:rPr>
          <w:t>Habilite a MFA</w:t>
        </w:r>
      </w:hyperlink>
      <w:r w:rsidR="00C06E11">
        <w:rPr>
          <w:rFonts w:ascii="Arial" w:hAnsi="Arial"/>
          <w:sz w:val="24"/>
          <w:szCs w:val="24"/>
        </w:rPr>
        <w:t xml:space="preserve"> para seus usuários.</w:t>
      </w:r>
    </w:p>
    <w:p w14:paraId="1DC065A5" w14:textId="3FD751AE" w:rsidR="002F062D" w:rsidRPr="007438B4" w:rsidRDefault="00E4658D" w:rsidP="00254BE2">
      <w:pPr>
        <w:pStyle w:val="Normal1"/>
        <w:numPr>
          <w:ilvl w:val="0"/>
          <w:numId w:val="5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1" w:history="1">
        <w:r w:rsidR="00C06E11">
          <w:rPr>
            <w:rStyle w:val="Hyperlink"/>
            <w:rFonts w:ascii="Arial" w:hAnsi="Arial"/>
            <w:sz w:val="24"/>
            <w:szCs w:val="24"/>
          </w:rPr>
          <w:t>Ofereça suporte a usuários com atividades no dia do lançamento</w:t>
        </w:r>
      </w:hyperlink>
      <w:r w:rsidR="00C06E11">
        <w:rPr>
          <w:rFonts w:ascii="Arial" w:hAnsi="Arial"/>
          <w:sz w:val="24"/>
          <w:szCs w:val="24"/>
        </w:rPr>
        <w:t xml:space="preserve">. </w:t>
      </w:r>
    </w:p>
    <w:p w14:paraId="79083737" w14:textId="1A4220E6" w:rsidR="002F062D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75F4DDC2" w14:textId="77777777" w:rsidR="00F925C0" w:rsidRPr="007438B4" w:rsidRDefault="00F925C0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4B3B35BC" w14:textId="15E03BBD" w:rsidR="001E3A9E" w:rsidRPr="00750B80" w:rsidRDefault="00B66EAF" w:rsidP="0017690C">
      <w:pPr>
        <w:pStyle w:val="Normal1"/>
        <w:spacing w:after="24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Gerenciar</w:t>
      </w:r>
    </w:p>
    <w:p w14:paraId="398957C5" w14:textId="371DF013" w:rsidR="001E3A9E" w:rsidRPr="007438B4" w:rsidRDefault="007438B4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Avalie o sucesso da sua distribuição</w:t>
      </w:r>
      <w:r>
        <w:rPr>
          <w:rFonts w:ascii="Arial" w:hAnsi="Arial"/>
          <w:sz w:val="24"/>
          <w:szCs w:val="24"/>
        </w:rPr>
        <w:t xml:space="preserve">: verifique se os usuários estão adotando a MFA e recebendo o suporte necessário. </w:t>
      </w:r>
    </w:p>
    <w:p w14:paraId="5775844C" w14:textId="4C89BCC5" w:rsidR="007438B4" w:rsidRPr="00B66EAF" w:rsidRDefault="00E4658D" w:rsidP="002F4822">
      <w:pPr>
        <w:pStyle w:val="Normal1"/>
        <w:numPr>
          <w:ilvl w:val="0"/>
          <w:numId w:val="4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2" w:history="1">
        <w:r w:rsidR="00C06E11">
          <w:rPr>
            <w:rStyle w:val="Hyperlink"/>
            <w:rFonts w:ascii="Arial" w:hAnsi="Arial"/>
            <w:sz w:val="24"/>
            <w:szCs w:val="24"/>
          </w:rPr>
          <w:t>Colete e avalie o feedback do usuário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52613B30" w14:textId="475465E9" w:rsidR="007438B4" w:rsidRPr="00590629" w:rsidRDefault="00E4658D" w:rsidP="00590629">
      <w:pPr>
        <w:pStyle w:val="Normal1"/>
        <w:numPr>
          <w:ilvl w:val="0"/>
          <w:numId w:val="4"/>
        </w:numPr>
        <w:spacing w:after="120" w:line="240" w:lineRule="auto"/>
        <w:ind w:left="1080" w:hanging="360"/>
        <w:rPr>
          <w:rStyle w:val="Hyperlink"/>
          <w:u w:val="none"/>
        </w:rPr>
      </w:pPr>
      <w:hyperlink r:id="rId33" w:history="1">
        <w:r w:rsidR="00C06E11" w:rsidRPr="007754E5">
          <w:rPr>
            <w:rStyle w:val="Hyperlink"/>
            <w:rFonts w:ascii="Arial" w:hAnsi="Arial"/>
            <w:sz w:val="24"/>
            <w:szCs w:val="24"/>
          </w:rPr>
          <w:t xml:space="preserve">Monitore e </w:t>
        </w:r>
        <w:proofErr w:type="gramStart"/>
        <w:r w:rsidR="00C06E11" w:rsidRPr="007754E5">
          <w:rPr>
            <w:rStyle w:val="Hyperlink"/>
            <w:rFonts w:ascii="Arial" w:hAnsi="Arial"/>
            <w:sz w:val="24"/>
            <w:szCs w:val="24"/>
          </w:rPr>
          <w:t>analise</w:t>
        </w:r>
        <w:proofErr w:type="gramEnd"/>
        <w:r w:rsidR="00C06E11" w:rsidRPr="007754E5">
          <w:rPr>
            <w:rStyle w:val="Hyperlink"/>
            <w:rFonts w:ascii="Arial" w:hAnsi="Arial"/>
            <w:sz w:val="24"/>
            <w:szCs w:val="24"/>
          </w:rPr>
          <w:t xml:space="preserve"> métricas de login e uso da MFA</w:t>
        </w:r>
      </w:hyperlink>
      <w:r w:rsidR="00C06E11" w:rsidRPr="00590629">
        <w:rPr>
          <w:rStyle w:val="Hyperlink"/>
          <w:u w:val="none"/>
        </w:rPr>
        <w:t>.</w:t>
      </w:r>
    </w:p>
    <w:p w14:paraId="772889A2" w14:textId="77777777" w:rsidR="007438B4" w:rsidRPr="007438B4" w:rsidRDefault="007438B4" w:rsidP="007438B4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69350CF3" w14:textId="382A9C8A" w:rsidR="007438B4" w:rsidRPr="007438B4" w:rsidRDefault="003006A4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Dê suporte aos usuários e operações contínuas</w:t>
      </w:r>
      <w:r>
        <w:rPr>
          <w:rFonts w:ascii="Arial" w:hAnsi="Arial"/>
          <w:sz w:val="24"/>
          <w:szCs w:val="24"/>
        </w:rPr>
        <w:t>: Trabalhe com sua</w:t>
      </w:r>
      <w:bookmarkStart w:id="0" w:name="_GoBack"/>
      <w:bookmarkEnd w:id="0"/>
      <w:r>
        <w:rPr>
          <w:rFonts w:ascii="Arial" w:hAnsi="Arial"/>
          <w:sz w:val="24"/>
          <w:szCs w:val="24"/>
        </w:rPr>
        <w:t xml:space="preserve"> equipe de suporte para ajudar os usuários a resolver problemas de autenticação e integrar novos funcionários na MFA.</w:t>
      </w:r>
    </w:p>
    <w:p w14:paraId="26F33DC2" w14:textId="04A9BABC" w:rsidR="003006A4" w:rsidRPr="007438B4" w:rsidRDefault="003006A4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Saiba como </w:t>
      </w:r>
      <w:hyperlink r:id="rId34" w:history="1">
        <w:r>
          <w:rPr>
            <w:rStyle w:val="Hyperlink"/>
            <w:rFonts w:ascii="Arial" w:hAnsi="Arial"/>
            <w:sz w:val="24"/>
            <w:szCs w:val="24"/>
          </w:rPr>
          <w:t>ajudar os usuários a recuperar acesso</w:t>
        </w:r>
      </w:hyperlink>
      <w:r>
        <w:rPr>
          <w:rFonts w:ascii="Arial" w:hAnsi="Arial"/>
          <w:sz w:val="24"/>
          <w:szCs w:val="24"/>
        </w:rPr>
        <w:t xml:space="preserve"> se eles perderem ou esquecerem seus métodos de verificação.</w:t>
      </w:r>
    </w:p>
    <w:p w14:paraId="241D3112" w14:textId="77777777" w:rsidR="00C414C7" w:rsidRDefault="00C414C7" w:rsidP="00C414C7">
      <w:pPr>
        <w:spacing w:after="60"/>
        <w:rPr>
          <w:rFonts w:ascii="Arial" w:hAnsi="Arial" w:cs="Arial"/>
          <w:b/>
        </w:rPr>
      </w:pPr>
    </w:p>
    <w:p w14:paraId="35602013" w14:textId="505D3DEB" w:rsidR="003006A4" w:rsidRPr="003006A4" w:rsidRDefault="003006A4" w:rsidP="002F4822">
      <w:pPr>
        <w:spacing w:after="120"/>
        <w:ind w:left="360"/>
      </w:pPr>
      <w:r>
        <w:rPr>
          <w:rFonts w:ascii="Arial" w:hAnsi="Arial"/>
          <w:b/>
        </w:rPr>
        <w:lastRenderedPageBreak/>
        <w:t>Otimize a segurança para o Salesforce</w:t>
      </w:r>
      <w:r>
        <w:rPr>
          <w:rFonts w:ascii="Arial" w:hAnsi="Arial"/>
        </w:rPr>
        <w:t xml:space="preserve">: </w:t>
      </w:r>
      <w:r>
        <w:rPr>
          <w:rFonts w:ascii="Arial" w:hAnsi="Arial"/>
          <w:color w:val="080707"/>
          <w:shd w:val="clear" w:color="auto" w:fill="FFFFFF"/>
        </w:rPr>
        <w:t>revise periodicamente as novas tecnologias e oportunidades para ver se há aprimoramentos que podem ser aplicados à sua implementação da MFA e sua estratégia de segurança mais ampla</w:t>
      </w:r>
      <w:r>
        <w:rPr>
          <w:rFonts w:ascii="Arial" w:hAnsi="Arial"/>
        </w:rPr>
        <w:t xml:space="preserve">. </w:t>
      </w:r>
    </w:p>
    <w:p w14:paraId="43BB59DC" w14:textId="09270002" w:rsidR="003006A4" w:rsidRPr="00B66EAF" w:rsidRDefault="00E4658D" w:rsidP="002F4822">
      <w:pPr>
        <w:pStyle w:val="Normal1"/>
        <w:numPr>
          <w:ilvl w:val="0"/>
          <w:numId w:val="4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5" w:history="1">
        <w:r w:rsidR="00C06E11">
          <w:rPr>
            <w:rStyle w:val="Hyperlink"/>
            <w:rFonts w:ascii="Arial" w:hAnsi="Arial"/>
            <w:sz w:val="24"/>
            <w:szCs w:val="24"/>
          </w:rPr>
          <w:t>Refine sua experiência de usuário da MFA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0573286A" w14:textId="3AE1215C" w:rsidR="003006A4" w:rsidRPr="007438B4" w:rsidRDefault="00E4658D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6" w:history="1">
        <w:r w:rsidR="00C06E11">
          <w:rPr>
            <w:rStyle w:val="Hyperlink"/>
            <w:rFonts w:ascii="Arial" w:hAnsi="Arial"/>
            <w:sz w:val="24"/>
            <w:szCs w:val="24"/>
          </w:rPr>
          <w:t>Revise e aprimore sua estratégia de segurança do Salesforce</w:t>
        </w:r>
      </w:hyperlink>
      <w:r w:rsidR="00C06E11">
        <w:rPr>
          <w:rFonts w:ascii="Arial" w:hAnsi="Arial"/>
          <w:sz w:val="24"/>
          <w:szCs w:val="24"/>
        </w:rPr>
        <w:t>.</w:t>
      </w:r>
    </w:p>
    <w:p w14:paraId="2DE215AB" w14:textId="77777777" w:rsidR="003006A4" w:rsidRPr="007438B4" w:rsidRDefault="003006A4" w:rsidP="003006A4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333EC548" w14:textId="3E03D779" w:rsidR="007438B4" w:rsidRPr="007438B4" w:rsidRDefault="00D32FF9" w:rsidP="00924E16">
      <w:pPr>
        <w:pStyle w:val="Normal1"/>
        <w:spacing w:after="0" w:line="240" w:lineRule="auto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/>
          <w:strike/>
          <w:sz w:val="24"/>
          <w:szCs w:val="24"/>
        </w:rPr>
        <w:t xml:space="preserve"> </w:t>
      </w:r>
    </w:p>
    <w:sectPr w:rsidR="007438B4" w:rsidRPr="007438B4" w:rsidSect="00B7510F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720" w:right="720" w:bottom="720" w:left="720" w:header="720" w:footer="720" w:gutter="0"/>
      <w:pgNumType w:fmt="numberInDash"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2268E" w14:textId="77777777" w:rsidR="00E4658D" w:rsidRDefault="00E4658D" w:rsidP="00416917">
      <w:r>
        <w:separator/>
      </w:r>
    </w:p>
  </w:endnote>
  <w:endnote w:type="continuationSeparator" w:id="0">
    <w:p w14:paraId="3CDD2BFD" w14:textId="77777777" w:rsidR="00E4658D" w:rsidRDefault="00E4658D" w:rsidP="0041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317010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37887D" w14:textId="2B233A31" w:rsidR="00B7510F" w:rsidRDefault="00B7510F" w:rsidP="00FA2C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B86F84" w14:textId="77777777" w:rsidR="00416917" w:rsidRDefault="00416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461328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AE23B89" w14:textId="3682401C" w:rsidR="00B7510F" w:rsidRDefault="00B7510F" w:rsidP="00FA2C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- 1 -</w:t>
        </w:r>
        <w:r>
          <w:rPr>
            <w:rStyle w:val="PageNumber"/>
          </w:rPr>
          <w:fldChar w:fldCharType="end"/>
        </w:r>
      </w:p>
    </w:sdtContent>
  </w:sdt>
  <w:p w14:paraId="3B1BCA8B" w14:textId="77777777" w:rsidR="00416917" w:rsidRDefault="0041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88CB1" w14:textId="77777777" w:rsidR="00416917" w:rsidRDefault="0041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DCAA5" w14:textId="77777777" w:rsidR="00E4658D" w:rsidRDefault="00E4658D" w:rsidP="00416917">
      <w:r>
        <w:separator/>
      </w:r>
    </w:p>
  </w:footnote>
  <w:footnote w:type="continuationSeparator" w:id="0">
    <w:p w14:paraId="6BFC0C9E" w14:textId="77777777" w:rsidR="00E4658D" w:rsidRDefault="00E4658D" w:rsidP="0041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C0C6A" w14:textId="77777777" w:rsidR="00416917" w:rsidRDefault="00416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A3D3C" w14:textId="77777777" w:rsidR="00416917" w:rsidRDefault="004169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7FB17" w14:textId="77777777" w:rsidR="00416917" w:rsidRDefault="00416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23A52"/>
    <w:multiLevelType w:val="multilevel"/>
    <w:tmpl w:val="2552395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" w15:restartNumberingAfterBreak="0">
    <w:nsid w:val="2B993BF4"/>
    <w:multiLevelType w:val="multilevel"/>
    <w:tmpl w:val="8BA6D25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" w15:restartNumberingAfterBreak="0">
    <w:nsid w:val="4B5B164B"/>
    <w:multiLevelType w:val="multilevel"/>
    <w:tmpl w:val="E6EEED06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3" w15:restartNumberingAfterBreak="0">
    <w:nsid w:val="51E2076C"/>
    <w:multiLevelType w:val="multilevel"/>
    <w:tmpl w:val="BF3604D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" w15:restartNumberingAfterBreak="0">
    <w:nsid w:val="69D67B8A"/>
    <w:multiLevelType w:val="multilevel"/>
    <w:tmpl w:val="3B9C3C1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62D"/>
    <w:rsid w:val="00025AE2"/>
    <w:rsid w:val="00025FF8"/>
    <w:rsid w:val="000E30FE"/>
    <w:rsid w:val="00133E02"/>
    <w:rsid w:val="0017690C"/>
    <w:rsid w:val="001B023F"/>
    <w:rsid w:val="001E3A9E"/>
    <w:rsid w:val="001F0AFC"/>
    <w:rsid w:val="00254BE2"/>
    <w:rsid w:val="00282DCB"/>
    <w:rsid w:val="0029182F"/>
    <w:rsid w:val="002F062D"/>
    <w:rsid w:val="002F4822"/>
    <w:rsid w:val="003006A4"/>
    <w:rsid w:val="00416917"/>
    <w:rsid w:val="005302D5"/>
    <w:rsid w:val="00590629"/>
    <w:rsid w:val="005B0153"/>
    <w:rsid w:val="0066358C"/>
    <w:rsid w:val="0071709D"/>
    <w:rsid w:val="007438B4"/>
    <w:rsid w:val="00750B80"/>
    <w:rsid w:val="007754E5"/>
    <w:rsid w:val="00812D65"/>
    <w:rsid w:val="00820410"/>
    <w:rsid w:val="00821D00"/>
    <w:rsid w:val="00880BC1"/>
    <w:rsid w:val="008B655C"/>
    <w:rsid w:val="008E0766"/>
    <w:rsid w:val="00916F5A"/>
    <w:rsid w:val="00924E16"/>
    <w:rsid w:val="00980250"/>
    <w:rsid w:val="009D2808"/>
    <w:rsid w:val="00A41555"/>
    <w:rsid w:val="00B66EAF"/>
    <w:rsid w:val="00B7510F"/>
    <w:rsid w:val="00B865BE"/>
    <w:rsid w:val="00B94B42"/>
    <w:rsid w:val="00C06E11"/>
    <w:rsid w:val="00C414C7"/>
    <w:rsid w:val="00CC4108"/>
    <w:rsid w:val="00D06322"/>
    <w:rsid w:val="00D32FF9"/>
    <w:rsid w:val="00D90CB8"/>
    <w:rsid w:val="00DA1DBB"/>
    <w:rsid w:val="00DB6706"/>
    <w:rsid w:val="00DF29E6"/>
    <w:rsid w:val="00E4512D"/>
    <w:rsid w:val="00E4658D"/>
    <w:rsid w:val="00E56E83"/>
    <w:rsid w:val="00E65784"/>
    <w:rsid w:val="00EA21AB"/>
    <w:rsid w:val="00F02AFB"/>
    <w:rsid w:val="00F925C0"/>
    <w:rsid w:val="00FA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C27E95"/>
  <w15:docId w15:val="{64CAC8E4-E5C3-9E45-B965-67326793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000000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6A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1">
    <w:name w:val="heading 1"/>
    <w:basedOn w:val="Normal1"/>
    <w:next w:val="Normal1"/>
    <w:rsid w:val="001B023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B023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B023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B023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B023F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rsid w:val="001B023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B023F"/>
  </w:style>
  <w:style w:type="paragraph" w:styleId="Title">
    <w:name w:val="Title"/>
    <w:basedOn w:val="Normal1"/>
    <w:next w:val="Normal1"/>
    <w:rsid w:val="001B023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B023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16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917"/>
  </w:style>
  <w:style w:type="paragraph" w:styleId="Footer">
    <w:name w:val="footer"/>
    <w:basedOn w:val="Normal"/>
    <w:link w:val="FooterChar"/>
    <w:uiPriority w:val="99"/>
    <w:unhideWhenUsed/>
    <w:rsid w:val="00416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917"/>
  </w:style>
  <w:style w:type="character" w:styleId="Hyperlink">
    <w:name w:val="Hyperlink"/>
    <w:basedOn w:val="DefaultParagraphFont"/>
    <w:uiPriority w:val="99"/>
    <w:unhideWhenUsed/>
    <w:rsid w:val="009D28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8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4B42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B7510F"/>
  </w:style>
  <w:style w:type="character" w:styleId="CommentReference">
    <w:name w:val="annotation reference"/>
    <w:basedOn w:val="DefaultParagraphFont"/>
    <w:uiPriority w:val="99"/>
    <w:semiHidden/>
    <w:unhideWhenUsed/>
    <w:rsid w:val="00812D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D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D65"/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D65"/>
    <w:rPr>
      <w:rFonts w:ascii="Times New Roman" w:eastAsia="Times New Roman" w:hAnsi="Times New Roman" w:cs="Times New Roman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elp.salesforce.com/articleView?id=000354890&amp;type=1&amp;mode=1" TargetMode="External"/><Relationship Id="rId18" Type="http://schemas.openxmlformats.org/officeDocument/2006/relationships/hyperlink" Target="https://help.salesforce.com/articleView?id=sf.mfa_evaluate_requirements.htm" TargetMode="External"/><Relationship Id="rId26" Type="http://schemas.openxmlformats.org/officeDocument/2006/relationships/hyperlink" Target="https://help.salesforce.com/articleView?id=sf.mfa_prepare_users.htm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help.salesforce.com/articleView?id=sf.mfa_make_the_case.htm" TargetMode="External"/><Relationship Id="rId34" Type="http://schemas.openxmlformats.org/officeDocument/2006/relationships/hyperlink" Target="https://help.salesforce.com/articleView?id=sf.mfa_support_ongoing_operations.htm" TargetMode="External"/><Relationship Id="rId42" Type="http://schemas.openxmlformats.org/officeDocument/2006/relationships/footer" Target="footer3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trailblazers.salesforce.com/featuredGroupDetail?id=a1z3A000009nVo4" TargetMode="External"/><Relationship Id="rId20" Type="http://schemas.openxmlformats.org/officeDocument/2006/relationships/hyperlink" Target="https://help.salesforce.com/articleView?id=sf.mfa_assess_readiness.htm" TargetMode="External"/><Relationship Id="rId29" Type="http://schemas.openxmlformats.org/officeDocument/2006/relationships/hyperlink" Target="https://help.salesforce.com/articleView?id=sf.mfa_distribute_verification_methods.htm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lp.salesforce.com/apex/HTViewSolution?urlname=Salesforce-Multi-Factor-Authentication-FAQ" TargetMode="External"/><Relationship Id="rId24" Type="http://schemas.openxmlformats.org/officeDocument/2006/relationships/hyperlink" Target="https://help.salesforce.com/articleView?id=sf.mfa_establish_support_plan.htm" TargetMode="External"/><Relationship Id="rId32" Type="http://schemas.openxmlformats.org/officeDocument/2006/relationships/hyperlink" Target="https://help.salesforce.com/articleView?id=sf.mfa_collect_user_feedback.htm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help.salesforce.com/articleView?id=000356280&amp;type=1&amp;mode=1" TargetMode="External"/><Relationship Id="rId23" Type="http://schemas.openxmlformats.org/officeDocument/2006/relationships/hyperlink" Target="https://help.salesforce.com/articleView?id=sf.mfa_determine_change_management.htm" TargetMode="External"/><Relationship Id="rId28" Type="http://schemas.openxmlformats.org/officeDocument/2006/relationships/hyperlink" Target="https://help.salesforce.com/articleView?id=sf.mfa_test.htm" TargetMode="External"/><Relationship Id="rId36" Type="http://schemas.openxmlformats.org/officeDocument/2006/relationships/hyperlink" Target="https://help.salesforce.com/articleView?id=sf.mfa_enhance_defense_strategy.htm" TargetMode="External"/><Relationship Id="rId10" Type="http://schemas.openxmlformats.org/officeDocument/2006/relationships/hyperlink" Target="https://salesforce.vidyard.com/watch/Zs9r7CyxF6Wu9rfNmMnmFf" TargetMode="External"/><Relationship Id="rId19" Type="http://schemas.openxmlformats.org/officeDocument/2006/relationships/hyperlink" Target="https://help.salesforce.com/articleView?id=sf.mfa_inventory_users_parent.htm" TargetMode="External"/><Relationship Id="rId31" Type="http://schemas.openxmlformats.org/officeDocument/2006/relationships/hyperlink" Target="https://help.salesforce.com/articleView?id=sf.mfa_launch_day_activities.ht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help.salesforce.com/articleView?id=sf.mfa_mfa_assistant.htm" TargetMode="External"/><Relationship Id="rId14" Type="http://schemas.openxmlformats.org/officeDocument/2006/relationships/hyperlink" Target="https://help.salesforce.com/articleView?id=000354952&amp;type=1&amp;mode=1" TargetMode="External"/><Relationship Id="rId22" Type="http://schemas.openxmlformats.org/officeDocument/2006/relationships/hyperlink" Target="https://help.salesforce.com/articleView?id=sf.mfa_define_rollout_strategy.htm" TargetMode="External"/><Relationship Id="rId27" Type="http://schemas.openxmlformats.org/officeDocument/2006/relationships/hyperlink" Target="https://help.salesforce.com/articleView?id=sf.mfa_prepare_help_desk_parent.htm" TargetMode="External"/><Relationship Id="rId30" Type="http://schemas.openxmlformats.org/officeDocument/2006/relationships/hyperlink" Target="https://help.salesforce.com/articleView?id=sf.mfa_enable.htm" TargetMode="External"/><Relationship Id="rId35" Type="http://schemas.openxmlformats.org/officeDocument/2006/relationships/hyperlink" Target="https://help.salesforce.com/articleView?id=sf.mfa_refine_experience.htm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help.salesforce.com/articleView?id=sf.mfa_supported_products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alesforce.com/content/dam/web/en_us/www/documents/guides/mfa-quick-admin-guide.pdf" TargetMode="External"/><Relationship Id="rId17" Type="http://schemas.openxmlformats.org/officeDocument/2006/relationships/hyperlink" Target="https://help.salesforce.com/articleView?id=sf.mfa_review_current_solutions.htm" TargetMode="External"/><Relationship Id="rId25" Type="http://schemas.openxmlformats.org/officeDocument/2006/relationships/hyperlink" Target="https://help.salesforce.com/articleView?id=sf.mfa_define_implementation_plan.htm" TargetMode="External"/><Relationship Id="rId33" Type="http://schemas.openxmlformats.org/officeDocument/2006/relationships/hyperlink" Target="https://help.salesforce.com/articleView?id=sf.mfa_monitor_usage.htm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36</cp:revision>
  <dcterms:created xsi:type="dcterms:W3CDTF">2016-02-18T16:41:00Z</dcterms:created>
  <dcterms:modified xsi:type="dcterms:W3CDTF">2021-07-07T10:29:00Z</dcterms:modified>
</cp:coreProperties>
</file>